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4487" w14:textId="5A6E9CF7" w:rsidR="00392357" w:rsidRPr="00392357" w:rsidRDefault="00392357" w:rsidP="00392357">
      <w:pPr>
        <w:shd w:val="clear" w:color="auto" w:fill="F1F1F1"/>
        <w:spacing w:line="240" w:lineRule="auto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noProof/>
          <w:color w:val="353535"/>
          <w:sz w:val="23"/>
          <w:szCs w:val="23"/>
          <w:lang w:eastAsia="ru-RU"/>
        </w:rPr>
        <w:drawing>
          <wp:inline distT="0" distB="0" distL="0" distR="0" wp14:anchorId="5EE60901" wp14:editId="752D003A">
            <wp:extent cx="2002790" cy="985520"/>
            <wp:effectExtent l="0" t="0" r="0" b="5080"/>
            <wp:docPr id="1" name="Рисунок 1" descr="Универсиада по актуальным проблемам мировой эконом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иада по актуальным проблемам мировой эконом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CEB9" w14:textId="77777777" w:rsidR="00392357" w:rsidRPr="00392357" w:rsidRDefault="00392357" w:rsidP="00392357">
      <w:pPr>
        <w:shd w:val="clear" w:color="auto" w:fill="F1F1F1"/>
        <w:spacing w:after="150" w:line="240" w:lineRule="auto"/>
        <w:jc w:val="center"/>
        <w:rPr>
          <w:rFonts w:ascii="Roboto" w:eastAsia="Times New Roman" w:hAnsi="Roboto" w:cs="Times New Roman"/>
          <w:color w:val="ADADAD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ADADAD"/>
          <w:sz w:val="23"/>
          <w:szCs w:val="23"/>
          <w:lang w:eastAsia="ru-RU"/>
        </w:rPr>
        <w:t>Проводится</w:t>
      </w:r>
    </w:p>
    <w:p w14:paraId="73088DAF" w14:textId="77777777" w:rsidR="00392357" w:rsidRPr="00392357" w:rsidRDefault="00392357" w:rsidP="00392357">
      <w:pPr>
        <w:shd w:val="clear" w:color="auto" w:fill="F1F1F1"/>
        <w:spacing w:after="150" w:line="240" w:lineRule="auto"/>
        <w:jc w:val="center"/>
        <w:rPr>
          <w:rFonts w:ascii="Roboto" w:eastAsia="Times New Roman" w:hAnsi="Roboto" w:cs="Times New Roman"/>
          <w:color w:val="353535"/>
          <w:sz w:val="36"/>
          <w:szCs w:val="36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36"/>
          <w:szCs w:val="36"/>
          <w:lang w:eastAsia="ru-RU"/>
        </w:rPr>
        <w:t>15 Дек 2022 - 15 Мая 2023</w:t>
      </w:r>
    </w:p>
    <w:p w14:paraId="1A060C8D" w14:textId="77777777" w:rsidR="00392357" w:rsidRPr="00392357" w:rsidRDefault="009A65BE" w:rsidP="009A65BE">
      <w:pPr>
        <w:shd w:val="clear" w:color="auto" w:fill="F1F1F1"/>
        <w:spacing w:after="225" w:line="240" w:lineRule="auto"/>
        <w:jc w:val="center"/>
        <w:outlineLvl w:val="0"/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</w:pPr>
      <w:hyperlink r:id="rId6" w:history="1">
        <w:r w:rsidR="00392357" w:rsidRPr="00392357">
          <w:rPr>
            <w:rFonts w:ascii="inherit" w:eastAsia="Times New Roman" w:hAnsi="inherit" w:cs="Times New Roman"/>
            <w:color w:val="277DC6"/>
            <w:kern w:val="36"/>
            <w:sz w:val="39"/>
            <w:szCs w:val="39"/>
            <w:u w:val="single"/>
            <w:lang w:eastAsia="ru-RU"/>
          </w:rPr>
          <w:t>Универсиада по актуальным проблемам мировой эконо</w:t>
        </w:r>
        <w:r w:rsidR="00392357" w:rsidRPr="00392357">
          <w:rPr>
            <w:rFonts w:ascii="inherit" w:eastAsia="Times New Roman" w:hAnsi="inherit" w:cs="Times New Roman"/>
            <w:color w:val="277DC6"/>
            <w:kern w:val="36"/>
            <w:sz w:val="39"/>
            <w:szCs w:val="39"/>
            <w:u w:val="single"/>
            <w:lang w:eastAsia="ru-RU"/>
          </w:rPr>
          <w:t>м</w:t>
        </w:r>
        <w:r w:rsidR="00392357" w:rsidRPr="00392357">
          <w:rPr>
            <w:rFonts w:ascii="inherit" w:eastAsia="Times New Roman" w:hAnsi="inherit" w:cs="Times New Roman"/>
            <w:color w:val="277DC6"/>
            <w:kern w:val="36"/>
            <w:sz w:val="39"/>
            <w:szCs w:val="39"/>
            <w:u w:val="single"/>
            <w:lang w:eastAsia="ru-RU"/>
          </w:rPr>
          <w:t>ики</w:t>
        </w:r>
      </w:hyperlink>
    </w:p>
    <w:p w14:paraId="751C3A83" w14:textId="77777777" w:rsidR="00392357" w:rsidRPr="00392357" w:rsidRDefault="00392357" w:rsidP="00392357">
      <w:pPr>
        <w:shd w:val="clear" w:color="auto" w:fill="F1F1F1"/>
        <w:spacing w:line="240" w:lineRule="auto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Универсиада «Ломоносов» 2023 по актуальным проблемам мировой экономики</w:t>
      </w:r>
    </w:p>
    <w:p w14:paraId="56FDA3C2" w14:textId="77777777" w:rsidR="00392357" w:rsidRPr="00392357" w:rsidRDefault="00392357" w:rsidP="00392357">
      <w:pPr>
        <w:shd w:val="clear" w:color="auto" w:fill="F1F1F1"/>
        <w:spacing w:after="0" w:line="240" w:lineRule="auto"/>
        <w:rPr>
          <w:rFonts w:ascii="Roboto" w:eastAsia="Times New Roman" w:hAnsi="Roboto" w:cs="Times New Roman"/>
          <w:color w:val="949494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949494"/>
          <w:sz w:val="23"/>
          <w:szCs w:val="23"/>
          <w:lang w:eastAsia="ru-RU"/>
        </w:rPr>
        <w:t>Город</w:t>
      </w:r>
    </w:p>
    <w:p w14:paraId="5B80202B" w14:textId="77777777" w:rsidR="00392357" w:rsidRPr="00392357" w:rsidRDefault="00392357" w:rsidP="00392357">
      <w:pPr>
        <w:shd w:val="clear" w:color="auto" w:fill="F1F1F1"/>
        <w:spacing w:after="0" w:line="240" w:lineRule="auto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Москва, Россия</w:t>
      </w:r>
    </w:p>
    <w:p w14:paraId="5D5EF187" w14:textId="77777777" w:rsidR="00392357" w:rsidRPr="00392357" w:rsidRDefault="00392357" w:rsidP="00392357">
      <w:pPr>
        <w:shd w:val="clear" w:color="auto" w:fill="F1F1F1"/>
        <w:spacing w:after="0" w:line="240" w:lineRule="auto"/>
        <w:rPr>
          <w:rFonts w:ascii="Roboto" w:eastAsia="Times New Roman" w:hAnsi="Roboto" w:cs="Times New Roman"/>
          <w:color w:val="949494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949494"/>
          <w:sz w:val="23"/>
          <w:szCs w:val="23"/>
          <w:lang w:eastAsia="ru-RU"/>
        </w:rPr>
        <w:t>Место</w:t>
      </w:r>
    </w:p>
    <w:p w14:paraId="1E64B511" w14:textId="77777777" w:rsidR="00392357" w:rsidRPr="00392357" w:rsidRDefault="00392357" w:rsidP="00392357">
      <w:pPr>
        <w:shd w:val="clear" w:color="auto" w:fill="F1F1F1"/>
        <w:spacing w:after="0" w:line="240" w:lineRule="auto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МГУ</w:t>
      </w:r>
    </w:p>
    <w:p w14:paraId="18830BAB" w14:textId="77777777" w:rsidR="00392357" w:rsidRPr="00392357" w:rsidRDefault="00392357" w:rsidP="00392357">
      <w:pPr>
        <w:shd w:val="clear" w:color="auto" w:fill="F1F1F1"/>
        <w:spacing w:after="0" w:line="240" w:lineRule="auto"/>
        <w:rPr>
          <w:rFonts w:ascii="Roboto" w:eastAsia="Times New Roman" w:hAnsi="Roboto" w:cs="Times New Roman"/>
          <w:color w:val="949494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949494"/>
          <w:sz w:val="23"/>
          <w:szCs w:val="23"/>
          <w:lang w:eastAsia="ru-RU"/>
        </w:rPr>
        <w:t>Регистрация</w:t>
      </w:r>
    </w:p>
    <w:p w14:paraId="76636553" w14:textId="77777777" w:rsidR="00392357" w:rsidRPr="00392357" w:rsidRDefault="00392357" w:rsidP="00392357">
      <w:pPr>
        <w:shd w:val="clear" w:color="auto" w:fill="F1F1F1"/>
        <w:spacing w:after="0" w:line="240" w:lineRule="auto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15 Декабря — 1 Февраля 2023</w:t>
      </w:r>
    </w:p>
    <w:p w14:paraId="5E3328EC" w14:textId="77777777" w:rsidR="00392357" w:rsidRPr="00392357" w:rsidRDefault="00392357" w:rsidP="00392357">
      <w:pPr>
        <w:shd w:val="clear" w:color="auto" w:fill="F1F1F1"/>
        <w:spacing w:line="240" w:lineRule="auto"/>
        <w:rPr>
          <w:rFonts w:ascii="Roboto" w:eastAsia="Times New Roman" w:hAnsi="Roboto" w:cs="Times New Roman"/>
          <w:color w:val="353535"/>
          <w:sz w:val="36"/>
          <w:szCs w:val="36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36"/>
          <w:szCs w:val="36"/>
          <w:lang w:eastAsia="ru-RU"/>
        </w:rPr>
        <w:t>О мероприятии</w:t>
      </w:r>
    </w:p>
    <w:p w14:paraId="6BB5C4AB" w14:textId="77777777" w:rsidR="00392357" w:rsidRPr="00392357" w:rsidRDefault="00392357" w:rsidP="00392357">
      <w:pPr>
        <w:shd w:val="clear" w:color="auto" w:fill="F1F1F1"/>
        <w:spacing w:after="150"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Московская школа экономики МГУ имени М. В. Ломоносова приглашает учащихся  в бакалавриате и специалитете, а также выпускников образовательных учреждений высшего образования принять участие в Универсиаде "Ломоносов" по актуальным проблемам мировой экономики.</w:t>
      </w: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br/>
        <w:t>Мы ждем всех, кто интересуется проблемами мировой экономики, международными финансами, внешней торговлей, международной миграцией, экономическими моделями стран и регионов, экономической интеграцией. </w:t>
      </w: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br/>
        <w:t>Универсиада по актуальным проблемам мировой экономики проходит в два этапа.</w:t>
      </w:r>
    </w:p>
    <w:p w14:paraId="3746B348" w14:textId="77777777" w:rsidR="00392357" w:rsidRPr="00392357" w:rsidRDefault="00392357" w:rsidP="00392357">
      <w:pPr>
        <w:shd w:val="clear" w:color="auto" w:fill="F1F1F1"/>
        <w:spacing w:after="0"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b/>
          <w:bCs/>
          <w:color w:val="353535"/>
          <w:sz w:val="23"/>
          <w:szCs w:val="23"/>
          <w:lang w:eastAsia="ru-RU"/>
        </w:rPr>
        <w:t>Отборочный этап </w:t>
      </w: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- для участия необходимо выполнить письменную работу;</w:t>
      </w: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br/>
      </w:r>
      <w:r w:rsidRPr="00392357">
        <w:rPr>
          <w:rFonts w:ascii="Roboto" w:eastAsia="Times New Roman" w:hAnsi="Roboto" w:cs="Times New Roman"/>
          <w:b/>
          <w:bCs/>
          <w:color w:val="353535"/>
          <w:sz w:val="23"/>
          <w:szCs w:val="23"/>
          <w:lang w:eastAsia="ru-RU"/>
        </w:rPr>
        <w:t>Для участия в отборочном туре необходимо ответить на вопрос в форме эссе и отправить его на почту talantmse@yandex.ru c темой письма: Универсиада по актуальным проблемам мировой экономики до 28 февраля 2023 года. </w:t>
      </w:r>
      <w:r w:rsidRPr="00392357">
        <w:rPr>
          <w:rFonts w:ascii="Roboto" w:eastAsia="Times New Roman" w:hAnsi="Roboto" w:cs="Times New Roman"/>
          <w:b/>
          <w:bCs/>
          <w:color w:val="353535"/>
          <w:sz w:val="23"/>
          <w:szCs w:val="23"/>
          <w:lang w:eastAsia="ru-RU"/>
        </w:rPr>
        <w:br/>
        <w:t xml:space="preserve">Объем эссе 4-5 страниц Шрифт Times New </w:t>
      </w:r>
      <w:proofErr w:type="spellStart"/>
      <w:r w:rsidRPr="00392357">
        <w:rPr>
          <w:rFonts w:ascii="Roboto" w:eastAsia="Times New Roman" w:hAnsi="Roboto" w:cs="Times New Roman"/>
          <w:b/>
          <w:bCs/>
          <w:color w:val="353535"/>
          <w:sz w:val="23"/>
          <w:szCs w:val="23"/>
          <w:lang w:eastAsia="ru-RU"/>
        </w:rPr>
        <w:t>Roman</w:t>
      </w:r>
      <w:proofErr w:type="spellEnd"/>
      <w:r w:rsidRPr="00392357">
        <w:rPr>
          <w:rFonts w:ascii="Roboto" w:eastAsia="Times New Roman" w:hAnsi="Roboto" w:cs="Times New Roman"/>
          <w:b/>
          <w:bCs/>
          <w:color w:val="353535"/>
          <w:sz w:val="23"/>
          <w:szCs w:val="23"/>
          <w:lang w:eastAsia="ru-RU"/>
        </w:rPr>
        <w:t>, кегль 12 Интервал 1.5; положение по ширине текста, междустрочный интервал – полуторный. Обязательны ссылки на использованные источники в виде постраничных сносок по тексту. Работы будут проверены в системе Антиплагиат ВУЗ. </w:t>
      </w:r>
      <w:r w:rsidRPr="00392357">
        <w:rPr>
          <w:rFonts w:ascii="Roboto" w:eastAsia="Times New Roman" w:hAnsi="Roboto" w:cs="Times New Roman"/>
          <w:b/>
          <w:bCs/>
          <w:color w:val="353535"/>
          <w:sz w:val="23"/>
          <w:szCs w:val="23"/>
          <w:lang w:eastAsia="ru-RU"/>
        </w:rPr>
        <w:br/>
      </w:r>
    </w:p>
    <w:p w14:paraId="2E589F02" w14:textId="02B3AF75" w:rsidR="00392357" w:rsidRPr="009A65BE" w:rsidRDefault="00392357" w:rsidP="00392357">
      <w:pPr>
        <w:shd w:val="clear" w:color="auto" w:fill="F1F1F1"/>
        <w:spacing w:after="150"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lastRenderedPageBreak/>
        <w:t>с 15 декабря 2022 года по 1 февраля 2023 года – регистрация участников на портале Универсиады</w:t>
      </w:r>
      <w:r w:rsidR="009A65BE" w:rsidRPr="009A65BE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 xml:space="preserve">/ </w:t>
      </w:r>
      <w:r w:rsidR="009A65BE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 xml:space="preserve">Ссылка: </w:t>
      </w:r>
      <w:hyperlink r:id="rId7" w:history="1">
        <w:r w:rsidR="009A65BE" w:rsidRPr="009F11F9">
          <w:rPr>
            <w:rStyle w:val="a3"/>
            <w:rFonts w:ascii="Roboto" w:eastAsia="Times New Roman" w:hAnsi="Roboto" w:cs="Times New Roman"/>
            <w:sz w:val="23"/>
            <w:szCs w:val="23"/>
            <w:lang w:eastAsia="ru-RU"/>
          </w:rPr>
          <w:t>https://lomonosov-msu.ru/rus/event/7835/</w:t>
        </w:r>
      </w:hyperlink>
      <w:r w:rsidR="009A65BE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 xml:space="preserve"> </w:t>
      </w:r>
    </w:p>
    <w:p w14:paraId="18D8DF01" w14:textId="77777777" w:rsidR="00392357" w:rsidRPr="00392357" w:rsidRDefault="00392357" w:rsidP="00392357">
      <w:pPr>
        <w:shd w:val="clear" w:color="auto" w:fill="F1F1F1"/>
        <w:spacing w:after="150"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с 01 февраля 2023 года до 28 февраля 2023 года – проведение отборочного этапа;</w:t>
      </w:r>
    </w:p>
    <w:p w14:paraId="52EFE395" w14:textId="77777777" w:rsidR="00392357" w:rsidRPr="00392357" w:rsidRDefault="00392357" w:rsidP="00392357">
      <w:pPr>
        <w:shd w:val="clear" w:color="auto" w:fill="F1F1F1"/>
        <w:spacing w:after="150"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с 1 марта 2023 года по 15 марта 2023 года – проверка работ участников, публикация на портале Универсиады результатов проверки, определение победителей и призеров отборочного этапа, публикация на портале списков победителей и призеров отборочного этапа;</w:t>
      </w: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br/>
      </w: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br/>
      </w:r>
      <w:proofErr w:type="spellStart"/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Заключителный</w:t>
      </w:r>
      <w:proofErr w:type="spellEnd"/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 xml:space="preserve"> этап Универсиады состоится в апреле 2023 года в очной форме.</w:t>
      </w:r>
    </w:p>
    <w:p w14:paraId="57FAAA23" w14:textId="77777777" w:rsidR="00392357" w:rsidRPr="00392357" w:rsidRDefault="00392357" w:rsidP="00392357">
      <w:pPr>
        <w:shd w:val="clear" w:color="auto" w:fill="F1F1F1"/>
        <w:spacing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b/>
          <w:bCs/>
          <w:color w:val="353535"/>
          <w:sz w:val="23"/>
          <w:szCs w:val="23"/>
          <w:lang w:eastAsia="ru-RU"/>
        </w:rPr>
        <w:t>Победители и призеры заключительного этапа Универсиады получат льготы при поступлении на магистерскую программу «Мировая экономика: современные тенденции развития», реализуемую  Московской школой экономики  МГУ имени М. В. Ломоносова. См. подробнее https://mse.msu.ru/jekonomicheskaja-teorija-i-problemy-sovremennoj-rossii/</w:t>
      </w: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br/>
      </w: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br/>
        <w:t>К участию в заключительном этапе Универсиады допускаются победители и призеры отборочного этапа.</w:t>
      </w:r>
    </w:p>
    <w:p w14:paraId="465DE6D8" w14:textId="77777777" w:rsidR="00392357" w:rsidRPr="00392357" w:rsidRDefault="00392357" w:rsidP="00392357">
      <w:pPr>
        <w:shd w:val="clear" w:color="auto" w:fill="F1F1F1"/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392357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Организаторы</w:t>
      </w:r>
    </w:p>
    <w:p w14:paraId="1B6DB60D" w14:textId="77777777" w:rsidR="00392357" w:rsidRPr="00392357" w:rsidRDefault="00392357" w:rsidP="00392357">
      <w:pPr>
        <w:shd w:val="clear" w:color="auto" w:fill="F1F1F1"/>
        <w:spacing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 xml:space="preserve">Московский государственный университет имени </w:t>
      </w:r>
      <w:proofErr w:type="spellStart"/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М.В.Ломоносова</w:t>
      </w:r>
      <w:proofErr w:type="spellEnd"/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, Московская школа экономики (факультет)</w:t>
      </w:r>
    </w:p>
    <w:p w14:paraId="5AEDD26F" w14:textId="77777777" w:rsidR="00392357" w:rsidRPr="00392357" w:rsidRDefault="00392357" w:rsidP="00392357">
      <w:pPr>
        <w:shd w:val="clear" w:color="auto" w:fill="F1F1F1"/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392357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Контактная информация</w:t>
      </w:r>
    </w:p>
    <w:p w14:paraId="70AED1A0" w14:textId="77777777" w:rsidR="00392357" w:rsidRPr="00392357" w:rsidRDefault="00392357" w:rsidP="00392357">
      <w:pPr>
        <w:shd w:val="clear" w:color="auto" w:fill="F1F1F1"/>
        <w:spacing w:after="0"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Оргкомитет Универсиады «Ломоносов» по актуальным проблемам мировой экономики</w:t>
      </w:r>
    </w:p>
    <w:p w14:paraId="7DACD724" w14:textId="77777777" w:rsidR="00392357" w:rsidRPr="00392357" w:rsidRDefault="00392357" w:rsidP="00392357">
      <w:pPr>
        <w:shd w:val="clear" w:color="auto" w:fill="F1F1F1"/>
        <w:spacing w:after="0"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 </w:t>
      </w:r>
    </w:p>
    <w:p w14:paraId="6AC66F32" w14:textId="77777777" w:rsidR="00392357" w:rsidRPr="00392357" w:rsidRDefault="00392357" w:rsidP="00392357">
      <w:pPr>
        <w:shd w:val="clear" w:color="auto" w:fill="F1F1F1"/>
        <w:spacing w:after="0"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Телефон:  +7 (495) 510-52-67 доб. 44-12</w:t>
      </w:r>
    </w:p>
    <w:p w14:paraId="59A4B963" w14:textId="77777777" w:rsidR="00392357" w:rsidRPr="00392357" w:rsidRDefault="00392357" w:rsidP="00392357">
      <w:pPr>
        <w:shd w:val="clear" w:color="auto" w:fill="F1F1F1"/>
        <w:spacing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b/>
          <w:bCs/>
          <w:color w:val="353535"/>
          <w:sz w:val="23"/>
          <w:szCs w:val="23"/>
          <w:lang w:eastAsia="ru-RU"/>
        </w:rPr>
        <w:t>talantmse@yandex.ru</w:t>
      </w:r>
    </w:p>
    <w:p w14:paraId="1F68FE48" w14:textId="77777777" w:rsidR="00392357" w:rsidRPr="00392357" w:rsidRDefault="00392357" w:rsidP="00392357">
      <w:pPr>
        <w:shd w:val="clear" w:color="auto" w:fill="F1F1F1"/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392357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Стоимость участия</w:t>
      </w:r>
    </w:p>
    <w:p w14:paraId="19EFD88A" w14:textId="77777777" w:rsidR="00392357" w:rsidRPr="00392357" w:rsidRDefault="00392357" w:rsidP="00392357">
      <w:pPr>
        <w:shd w:val="clear" w:color="auto" w:fill="F1F1F1"/>
        <w:spacing w:after="150" w:line="420" w:lineRule="atLeast"/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</w:pPr>
      <w:r w:rsidRPr="00392357">
        <w:rPr>
          <w:rFonts w:ascii="Roboto" w:eastAsia="Times New Roman" w:hAnsi="Roboto" w:cs="Times New Roman"/>
          <w:color w:val="353535"/>
          <w:sz w:val="23"/>
          <w:szCs w:val="23"/>
          <w:lang w:eastAsia="ru-RU"/>
        </w:rPr>
        <w:t>Участие в Универсиаде «Ломоносов» по актуальным проблемам мировой экономики </w:t>
      </w:r>
      <w:r w:rsidRPr="00392357">
        <w:rPr>
          <w:rFonts w:ascii="Roboto" w:eastAsia="Times New Roman" w:hAnsi="Roboto" w:cs="Times New Roman"/>
          <w:b/>
          <w:bCs/>
          <w:color w:val="353535"/>
          <w:sz w:val="23"/>
          <w:szCs w:val="23"/>
          <w:lang w:eastAsia="ru-RU"/>
        </w:rPr>
        <w:t>бесплатное</w:t>
      </w:r>
    </w:p>
    <w:p w14:paraId="77578FC8" w14:textId="77777777" w:rsidR="00BD556C" w:rsidRDefault="00BD556C"/>
    <w:sectPr w:rsidR="00BD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A50FF"/>
    <w:multiLevelType w:val="multilevel"/>
    <w:tmpl w:val="2F4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31580"/>
    <w:multiLevelType w:val="multilevel"/>
    <w:tmpl w:val="F03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023391">
    <w:abstractNumId w:val="0"/>
  </w:num>
  <w:num w:numId="2" w16cid:durableId="39239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75"/>
    <w:rsid w:val="00326375"/>
    <w:rsid w:val="00392357"/>
    <w:rsid w:val="009A65BE"/>
    <w:rsid w:val="00B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DDF6"/>
  <w15:chartTrackingRefBased/>
  <w15:docId w15:val="{794A2ABB-0204-4C12-97F1-41CAB07C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92357"/>
    <w:rPr>
      <w:color w:val="0000FF"/>
      <w:u w:val="single"/>
    </w:rPr>
  </w:style>
  <w:style w:type="character" w:customStyle="1" w:styleId="fav-btntext">
    <w:name w:val="fav-btn__text"/>
    <w:basedOn w:val="a0"/>
    <w:rsid w:val="00392357"/>
  </w:style>
  <w:style w:type="paragraph" w:customStyle="1" w:styleId="menuitem">
    <w:name w:val="menu__item"/>
    <w:basedOn w:val="a"/>
    <w:rsid w:val="003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iconstext">
    <w:name w:val="social-icons__text"/>
    <w:basedOn w:val="a"/>
    <w:rsid w:val="003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iconsitem">
    <w:name w:val="social-icons__item"/>
    <w:basedOn w:val="a"/>
    <w:rsid w:val="003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description">
    <w:name w:val="event__description"/>
    <w:basedOn w:val="a"/>
    <w:rsid w:val="003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357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9A6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954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446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7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0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26" w:color="E2E2E2"/>
                    <w:right w:val="none" w:sz="0" w:space="0" w:color="auto"/>
                  </w:divBdr>
                </w:div>
                <w:div w:id="942487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4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52718417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724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40330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1380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92074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78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783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Жинкина Анастасия Сергеевна</cp:lastModifiedBy>
  <cp:revision>3</cp:revision>
  <dcterms:created xsi:type="dcterms:W3CDTF">2022-11-18T06:29:00Z</dcterms:created>
  <dcterms:modified xsi:type="dcterms:W3CDTF">2022-11-22T09:54:00Z</dcterms:modified>
</cp:coreProperties>
</file>